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0" w:rsidRDefault="008B5DB0" w:rsidP="008B5DB0">
      <w:pPr>
        <w:widowControl/>
        <w:spacing w:line="560" w:lineRule="exact"/>
        <w:rPr>
          <w:rFonts w:ascii="仿宋_GB2312" w:eastAsia="仿宋_GB2312" w:hint="eastAsia"/>
          <w:bCs/>
          <w:color w:val="000000"/>
          <w:spacing w:val="-26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-26"/>
          <w:sz w:val="32"/>
          <w:szCs w:val="32"/>
        </w:rPr>
        <w:t xml:space="preserve">附件1         </w:t>
      </w:r>
    </w:p>
    <w:p w:rsidR="008B5DB0" w:rsidRDefault="008B5DB0" w:rsidP="008B5DB0">
      <w:pPr>
        <w:widowControl/>
        <w:spacing w:line="560" w:lineRule="exact"/>
        <w:rPr>
          <w:rFonts w:ascii="仿宋_GB2312" w:eastAsia="仿宋_GB2312" w:hint="eastAsia"/>
          <w:bCs/>
          <w:color w:val="000000"/>
          <w:spacing w:val="-26"/>
          <w:sz w:val="32"/>
          <w:szCs w:val="32"/>
        </w:rPr>
      </w:pPr>
    </w:p>
    <w:p w:rsidR="008B5DB0" w:rsidRDefault="008B5DB0" w:rsidP="008B5DB0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pacing w:val="-26"/>
          <w:sz w:val="44"/>
          <w:szCs w:val="44"/>
        </w:rPr>
        <w:t>温州市</w:t>
      </w:r>
      <w:proofErr w:type="gramStart"/>
      <w:r>
        <w:rPr>
          <w:rFonts w:ascii="方正小标宋简体" w:eastAsia="方正小标宋简体" w:hint="eastAsia"/>
          <w:bCs/>
          <w:color w:val="000000"/>
          <w:spacing w:val="-26"/>
          <w:sz w:val="44"/>
          <w:szCs w:val="44"/>
        </w:rPr>
        <w:t>瓯</w:t>
      </w:r>
      <w:proofErr w:type="gramEnd"/>
      <w:r>
        <w:rPr>
          <w:rFonts w:ascii="方正小标宋简体" w:eastAsia="方正小标宋简体" w:hint="eastAsia"/>
          <w:bCs/>
          <w:color w:val="000000"/>
          <w:spacing w:val="-26"/>
          <w:sz w:val="44"/>
          <w:szCs w:val="44"/>
        </w:rPr>
        <w:t>海区西部生态新城建设中心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招聘编外工作人员一览表</w:t>
      </w:r>
    </w:p>
    <w:bookmarkEnd w:id="0"/>
    <w:p w:rsidR="008B5DB0" w:rsidRDefault="008B5DB0" w:rsidP="008B5DB0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8B5DB0" w:rsidRDefault="008B5DB0" w:rsidP="008B5DB0">
      <w:pPr>
        <w:spacing w:line="200" w:lineRule="exact"/>
        <w:ind w:rightChars="-73" w:right="-153"/>
        <w:rPr>
          <w:rFonts w:ascii="仿宋_GB2312" w:eastAsia="仿宋_GB2312"/>
          <w:color w:val="000000"/>
          <w:spacing w:val="-20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84"/>
        <w:gridCol w:w="708"/>
        <w:gridCol w:w="1657"/>
        <w:gridCol w:w="4111"/>
        <w:gridCol w:w="2126"/>
        <w:gridCol w:w="2313"/>
        <w:gridCol w:w="2531"/>
      </w:tblGrid>
      <w:tr w:rsidR="008B5DB0" w:rsidTr="0013480D">
        <w:trPr>
          <w:trHeight w:val="644"/>
          <w:tblHeader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B5DB0" w:rsidTr="0013480D">
        <w:trPr>
          <w:trHeight w:val="713"/>
          <w:tblHeader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年龄出生年月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B5DB0" w:rsidTr="0013480D">
        <w:trPr>
          <w:trHeight w:val="156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ind w:firstLineChars="50" w:firstLine="90"/>
              <w:jc w:val="left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工程管理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spacing w:line="240" w:lineRule="exact"/>
              <w:jc w:val="center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30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  <w:p w:rsidR="008B5DB0" w:rsidRDefault="008B5DB0" w:rsidP="0013480D">
            <w:pPr>
              <w:widowControl/>
              <w:spacing w:line="240" w:lineRule="exact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1991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日后出生）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spacing w:line="240" w:lineRule="exact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  <w:shd w:val="clear" w:color="auto" w:fill="FFFFFF"/>
              </w:rPr>
              <w:t>土木工程、给排水科学与工程、建筑电气与智能化、建筑学、城乡规划、风景园林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等相关专业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大专及以上学历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B0" w:rsidRDefault="008B5DB0" w:rsidP="0013480D">
            <w:pPr>
              <w:widowControl/>
              <w:spacing w:line="240" w:lineRule="exact"/>
              <w:jc w:val="center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温州市区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DB0" w:rsidRDefault="008B5DB0" w:rsidP="0013480D">
            <w:pPr>
              <w:widowControl/>
              <w:jc w:val="left"/>
              <w:rPr>
                <w:rFonts w:ascii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005808" w:rsidRDefault="00005808"/>
    <w:sectPr w:rsidR="00005808" w:rsidSect="008B5D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0"/>
    <w:rsid w:val="00005808"/>
    <w:rsid w:val="008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2022-06-02T07:09:00Z</dcterms:created>
  <dcterms:modified xsi:type="dcterms:W3CDTF">2022-06-02T07:10:00Z</dcterms:modified>
</cp:coreProperties>
</file>